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3" w:rsidRPr="00573B8E" w:rsidRDefault="00C31233" w:rsidP="00C31233">
      <w:pPr>
        <w:spacing w:after="0" w:line="408" w:lineRule="auto"/>
        <w:ind w:left="120"/>
        <w:jc w:val="center"/>
        <w:rPr>
          <w:lang w:val="ru-RU"/>
        </w:rPr>
      </w:pPr>
      <w:bookmarkStart w:id="0" w:name="block-10964706"/>
      <w:r w:rsidRPr="00012447">
        <w:rPr>
          <w:rFonts w:ascii="Times New Roman" w:hAnsi="Times New Roman"/>
          <w:color w:val="000000"/>
          <w:sz w:val="28"/>
          <w:lang w:val="ru-RU"/>
        </w:rPr>
        <w:t>​</w:t>
      </w:r>
      <w:r w:rsidRPr="00573B8E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ПРОСВЕЩЕНИЯ РОССИЙСКОЙ ФЕДЕРАЦИИ</w:t>
      </w:r>
    </w:p>
    <w:p w:rsidR="00C31233" w:rsidRPr="00573B8E" w:rsidRDefault="00C31233" w:rsidP="00C31233">
      <w:pPr>
        <w:spacing w:after="0" w:line="408" w:lineRule="auto"/>
        <w:ind w:left="120"/>
        <w:jc w:val="center"/>
        <w:rPr>
          <w:lang w:val="ru-RU"/>
        </w:rPr>
      </w:pPr>
      <w:r w:rsidRPr="00573B8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Кузбасса</w:t>
      </w:r>
    </w:p>
    <w:p w:rsidR="00C31233" w:rsidRPr="00573B8E" w:rsidRDefault="00C31233" w:rsidP="00C31233">
      <w:pPr>
        <w:spacing w:after="0" w:line="408" w:lineRule="auto"/>
        <w:ind w:left="120"/>
        <w:jc w:val="center"/>
        <w:rPr>
          <w:lang w:val="ru-RU"/>
        </w:rPr>
      </w:pPr>
      <w:r w:rsidRPr="00573B8E">
        <w:rPr>
          <w:rFonts w:ascii="Times New Roman" w:hAnsi="Times New Roman"/>
          <w:b/>
          <w:color w:val="000000"/>
          <w:sz w:val="28"/>
          <w:lang w:val="ru-RU"/>
        </w:rPr>
        <w:t>‌Комитет образования и науки администрации г. Новокузнецка‌</w:t>
      </w:r>
      <w:r w:rsidRPr="00573B8E">
        <w:rPr>
          <w:rFonts w:ascii="Times New Roman" w:hAnsi="Times New Roman"/>
          <w:color w:val="000000"/>
          <w:sz w:val="28"/>
          <w:lang w:val="ru-RU"/>
        </w:rPr>
        <w:t>​</w:t>
      </w:r>
    </w:p>
    <w:p w:rsidR="00C31233" w:rsidRDefault="00C31233" w:rsidP="00C312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17»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Новокузнецка</w:t>
      </w:r>
      <w:proofErr w:type="spellEnd"/>
    </w:p>
    <w:p w:rsidR="00C31233" w:rsidRDefault="00C31233" w:rsidP="00C31233">
      <w:pPr>
        <w:spacing w:after="0"/>
        <w:ind w:left="120"/>
      </w:pPr>
    </w:p>
    <w:p w:rsidR="00C31233" w:rsidRDefault="00C31233" w:rsidP="00C312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1233" w:rsidRPr="00F170D6" w:rsidTr="00F5042E">
        <w:tc>
          <w:tcPr>
            <w:tcW w:w="3114" w:type="dxa"/>
          </w:tcPr>
          <w:p w:rsidR="00C31233" w:rsidRDefault="00C31233" w:rsidP="00F504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31233" w:rsidRDefault="00C31233" w:rsidP="00F504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технического цикла</w:t>
            </w:r>
          </w:p>
          <w:p w:rsidR="00C31233" w:rsidRDefault="00C31233" w:rsidP="00F504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1233" w:rsidRDefault="00C31233" w:rsidP="00F504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Грачева Т.В.</w:t>
            </w:r>
          </w:p>
          <w:p w:rsidR="00C31233" w:rsidRDefault="00C31233" w:rsidP="00F504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</w:t>
            </w:r>
            <w:r w:rsidRPr="00573B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31233" w:rsidRDefault="00C31233" w:rsidP="00F504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233" w:rsidRDefault="00C31233" w:rsidP="00F504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31233" w:rsidRDefault="00C31233" w:rsidP="00F504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C31233" w:rsidRDefault="00C31233" w:rsidP="00F504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1233" w:rsidRDefault="00C31233" w:rsidP="00F504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И.Р.</w:t>
            </w:r>
          </w:p>
          <w:p w:rsidR="00C31233" w:rsidRDefault="00C31233" w:rsidP="00F504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C31233" w:rsidRDefault="00C31233" w:rsidP="00F504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233" w:rsidRDefault="00C31233" w:rsidP="00F504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1233" w:rsidRDefault="00C31233" w:rsidP="00F504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31233" w:rsidRDefault="00C31233" w:rsidP="00F504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1233" w:rsidRDefault="00C31233" w:rsidP="00F504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C31233" w:rsidRDefault="00C31233" w:rsidP="00F504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 от «30» августа   2023 г.</w:t>
            </w:r>
          </w:p>
          <w:p w:rsidR="00C31233" w:rsidRDefault="00C31233" w:rsidP="00F504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1233" w:rsidRPr="00573B8E" w:rsidRDefault="00C31233" w:rsidP="00C31233">
      <w:pPr>
        <w:spacing w:after="0"/>
        <w:ind w:left="120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rPr>
          <w:lang w:val="ru-RU"/>
        </w:rPr>
      </w:pPr>
      <w:r w:rsidRPr="00573B8E">
        <w:rPr>
          <w:rFonts w:ascii="Times New Roman" w:hAnsi="Times New Roman"/>
          <w:color w:val="000000"/>
          <w:sz w:val="28"/>
          <w:lang w:val="ru-RU"/>
        </w:rPr>
        <w:t>‌</w:t>
      </w:r>
    </w:p>
    <w:p w:rsidR="00C31233" w:rsidRPr="00573B8E" w:rsidRDefault="00C31233" w:rsidP="00C31233">
      <w:pPr>
        <w:spacing w:after="0" w:line="408" w:lineRule="auto"/>
        <w:ind w:left="120"/>
        <w:jc w:val="center"/>
        <w:rPr>
          <w:lang w:val="ru-RU"/>
        </w:rPr>
      </w:pPr>
      <w:r w:rsidRPr="00573B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1233" w:rsidRPr="00640B9B" w:rsidRDefault="00C31233" w:rsidP="00C31233">
      <w:pPr>
        <w:spacing w:after="0" w:line="408" w:lineRule="auto"/>
        <w:ind w:left="120"/>
        <w:jc w:val="center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0B9B">
        <w:rPr>
          <w:rFonts w:ascii="Times New Roman" w:hAnsi="Times New Roman"/>
          <w:color w:val="000000"/>
          <w:sz w:val="28"/>
          <w:lang w:val="ru-RU"/>
        </w:rPr>
        <w:t xml:space="preserve"> 1528224)</w:t>
      </w: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</w:t>
      </w:r>
      <w:r w:rsidRPr="00573B8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31233" w:rsidRPr="00573B8E" w:rsidRDefault="00C31233" w:rsidP="00C312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10 класса</w:t>
      </w:r>
      <w:r w:rsidRPr="00573B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ind w:left="120"/>
        <w:jc w:val="center"/>
        <w:rPr>
          <w:lang w:val="ru-RU"/>
        </w:rPr>
      </w:pPr>
    </w:p>
    <w:p w:rsidR="00C31233" w:rsidRPr="00573B8E" w:rsidRDefault="00C31233" w:rsidP="00C31233">
      <w:pPr>
        <w:spacing w:after="0"/>
        <w:jc w:val="center"/>
        <w:rPr>
          <w:lang w:val="ru-RU"/>
        </w:rPr>
      </w:pPr>
      <w:r w:rsidRPr="00573B8E">
        <w:rPr>
          <w:rFonts w:ascii="Times New Roman" w:hAnsi="Times New Roman"/>
          <w:b/>
          <w:color w:val="000000"/>
          <w:sz w:val="28"/>
          <w:lang w:val="ru-RU"/>
        </w:rPr>
        <w:t>Новокузнецкий городской округ ‌ 2023‌</w:t>
      </w:r>
      <w:r w:rsidRPr="00573B8E">
        <w:rPr>
          <w:rFonts w:ascii="Times New Roman" w:hAnsi="Times New Roman"/>
          <w:color w:val="000000"/>
          <w:sz w:val="28"/>
          <w:lang w:val="ru-RU"/>
        </w:rPr>
        <w:t>​</w:t>
      </w:r>
    </w:p>
    <w:p w:rsidR="00C31233" w:rsidRPr="00640B9B" w:rsidRDefault="00C31233" w:rsidP="00C31233">
      <w:pPr>
        <w:spacing w:after="0"/>
        <w:ind w:left="120"/>
        <w:rPr>
          <w:lang w:val="ru-RU"/>
        </w:rPr>
      </w:pPr>
    </w:p>
    <w:p w:rsidR="00C31233" w:rsidRPr="00A179C3" w:rsidRDefault="00C31233" w:rsidP="00C31233">
      <w:pPr>
        <w:spacing w:after="0"/>
        <w:ind w:left="120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‌</w:t>
      </w:r>
    </w:p>
    <w:p w:rsidR="00C31233" w:rsidRPr="00640B9B" w:rsidRDefault="00C31233" w:rsidP="00C31233">
      <w:pPr>
        <w:spacing w:after="0"/>
        <w:rPr>
          <w:lang w:val="ru-RU"/>
        </w:rPr>
      </w:pPr>
    </w:p>
    <w:p w:rsidR="00C31233" w:rsidRPr="00640B9B" w:rsidRDefault="00C31233" w:rsidP="00C31233">
      <w:pPr>
        <w:spacing w:after="0"/>
        <w:ind w:left="120"/>
        <w:jc w:val="center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0964704"/>
      <w:bookmarkEnd w:id="0"/>
      <w:r w:rsidRPr="00640B9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</w:t>
      </w: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</w:t>
      </w: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640B9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640B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1233" w:rsidRPr="00640B9B" w:rsidRDefault="00C31233" w:rsidP="00C31233">
      <w:pPr>
        <w:rPr>
          <w:lang w:val="ru-RU"/>
        </w:rPr>
        <w:sectPr w:rsidR="00C31233" w:rsidRPr="00640B9B">
          <w:pgSz w:w="11906" w:h="16383"/>
          <w:pgMar w:top="1134" w:right="850" w:bottom="1134" w:left="1701" w:header="720" w:footer="720" w:gutter="0"/>
          <w:cols w:space="720"/>
        </w:sect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bookmarkStart w:id="3" w:name="block-10964703"/>
      <w:bookmarkEnd w:id="1"/>
      <w:r w:rsidRPr="00640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B805D6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640B9B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40B9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40B9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640B9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B805D6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805D6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640B9B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C31233" w:rsidRPr="00B805D6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r w:rsidRPr="00B805D6">
        <w:rPr>
          <w:rFonts w:ascii="Times New Roman" w:hAnsi="Times New Roman"/>
          <w:color w:val="000000"/>
          <w:sz w:val="28"/>
          <w:lang w:val="ru-RU"/>
        </w:rPr>
        <w:t xml:space="preserve">Правила нахождения </w:t>
      </w:r>
      <w:proofErr w:type="gramStart"/>
      <w:r w:rsidRPr="00B805D6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805D6">
        <w:rPr>
          <w:rFonts w:ascii="Times New Roman" w:hAnsi="Times New Roman"/>
          <w:color w:val="000000"/>
          <w:sz w:val="28"/>
          <w:lang w:val="ru-RU"/>
        </w:rPr>
        <w:t>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B805D6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640B9B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C31233" w:rsidRPr="00640B9B" w:rsidRDefault="00C31233" w:rsidP="00C31233">
      <w:pPr>
        <w:rPr>
          <w:lang w:val="ru-RU"/>
        </w:rPr>
        <w:sectPr w:rsidR="00C31233" w:rsidRPr="00640B9B">
          <w:pgSz w:w="11906" w:h="16383"/>
          <w:pgMar w:top="1134" w:right="850" w:bottom="1134" w:left="1701" w:header="720" w:footer="720" w:gutter="0"/>
          <w:cols w:space="720"/>
        </w:sect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bookmarkStart w:id="4" w:name="block-10964705"/>
      <w:bookmarkEnd w:id="3"/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1233" w:rsidRPr="00640B9B" w:rsidRDefault="00C31233" w:rsidP="00C31233">
      <w:pPr>
        <w:spacing w:after="0" w:line="264" w:lineRule="auto"/>
        <w:ind w:left="120"/>
        <w:jc w:val="both"/>
        <w:rPr>
          <w:lang w:val="ru-RU"/>
        </w:rPr>
      </w:pP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0B9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640B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640B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40B9B">
        <w:rPr>
          <w:rFonts w:ascii="Times New Roman" w:hAnsi="Times New Roman"/>
          <w:color w:val="000000"/>
          <w:sz w:val="28"/>
          <w:lang w:val="ru-RU"/>
        </w:rPr>
        <w:t>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40B9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0B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40B9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640B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640B9B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640B9B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C31233" w:rsidRPr="00640B9B" w:rsidRDefault="00C31233" w:rsidP="00C31233">
      <w:pPr>
        <w:spacing w:after="0" w:line="264" w:lineRule="auto"/>
        <w:ind w:firstLine="600"/>
        <w:jc w:val="both"/>
        <w:rPr>
          <w:lang w:val="ru-RU"/>
        </w:rPr>
      </w:pPr>
      <w:r w:rsidRPr="00640B9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31233" w:rsidRPr="00640B9B" w:rsidRDefault="00C31233" w:rsidP="00C31233">
      <w:pPr>
        <w:rPr>
          <w:lang w:val="ru-RU"/>
        </w:rPr>
        <w:sectPr w:rsidR="00C31233" w:rsidRPr="00640B9B">
          <w:pgSz w:w="11906" w:h="16383"/>
          <w:pgMar w:top="1134" w:right="850" w:bottom="1134" w:left="1701" w:header="720" w:footer="720" w:gutter="0"/>
          <w:cols w:space="720"/>
        </w:sectPr>
      </w:pPr>
    </w:p>
    <w:p w:rsidR="00C31233" w:rsidRDefault="00C31233" w:rsidP="00C31233">
      <w:pPr>
        <w:spacing w:after="0"/>
        <w:ind w:left="120"/>
      </w:pPr>
      <w:bookmarkStart w:id="5" w:name="block-10964702"/>
      <w:bookmarkEnd w:id="4"/>
      <w:r w:rsidRPr="00640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1233" w:rsidRDefault="00C31233" w:rsidP="00C31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31233" w:rsidTr="00F5042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905443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/>
        </w:tc>
      </w:tr>
    </w:tbl>
    <w:p w:rsidR="00C31233" w:rsidRDefault="00C31233" w:rsidP="00C31233">
      <w:pPr>
        <w:sectPr w:rsidR="00C312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233" w:rsidRDefault="00C31233" w:rsidP="00C31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31233" w:rsidTr="00F5042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/>
        </w:tc>
      </w:tr>
    </w:tbl>
    <w:p w:rsidR="00C31233" w:rsidRPr="00C02560" w:rsidRDefault="00C31233" w:rsidP="00C31233">
      <w:pPr>
        <w:rPr>
          <w:lang w:val="ru-RU"/>
        </w:rPr>
        <w:sectPr w:rsidR="00C31233" w:rsidRPr="00C025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C31233" w:rsidRDefault="00C31233" w:rsidP="00C3123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31233" w:rsidRPr="00C6338F" w:rsidRDefault="00C31233" w:rsidP="00C3123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887"/>
        <w:gridCol w:w="894"/>
        <w:gridCol w:w="1515"/>
        <w:gridCol w:w="1701"/>
        <w:gridCol w:w="2080"/>
        <w:gridCol w:w="2221"/>
      </w:tblGrid>
      <w:tr w:rsidR="00C31233" w:rsidTr="00F5042E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4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4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C7B26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"Рациональные уравнения и неравенства. </w:t>
            </w:r>
            <w:r w:rsidRPr="006C7B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C7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"Степенная функция. Её свойства и график"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C7B26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Pr="006C7B2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C7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9048C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показательных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"Показательная функция. Показательные уравнения"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"Логарифмическая функция. Логарифмические уравнения"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№6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"Тригонометрические выражения и тригонометрические уравнения"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№7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"Последовательности и прогрессии"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820FAD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№8</w:t>
            </w:r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87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C31233" w:rsidRDefault="00C31233" w:rsidP="00F5042E"/>
        </w:tc>
      </w:tr>
    </w:tbl>
    <w:p w:rsidR="00C31233" w:rsidRDefault="00C31233" w:rsidP="00C31233">
      <w:pPr>
        <w:sectPr w:rsidR="00C312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233" w:rsidRDefault="00C31233" w:rsidP="00C31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799"/>
        <w:gridCol w:w="1083"/>
        <w:gridCol w:w="1404"/>
        <w:gridCol w:w="1701"/>
        <w:gridCol w:w="1040"/>
        <w:gridCol w:w="1040"/>
        <w:gridCol w:w="2221"/>
      </w:tblGrid>
      <w:tr w:rsidR="00C31233" w:rsidTr="00F5042E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4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4188" w:type="dxa"/>
            <w:gridSpan w:val="3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4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08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33" w:rsidRDefault="00C31233" w:rsidP="00F5042E"/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"Исследование функций с помощью производной"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</w:t>
            </w:r>
            <w:proofErr w:type="gramStart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3608FD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"Графики тригонометрических функций. </w:t>
            </w:r>
            <w:r w:rsidRPr="003608F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360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"Иррациональные, показательные и логарифмические неравенства"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№6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"Теория целых чисел"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661F5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жизни, интерпретация полученных 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№7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"Системы рациональных, иррациональных показательных и логарифмических уравнений"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544D3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544D3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№8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: "Задачи с параметрами"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544D37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"Производная и её применение"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1040" w:type="dxa"/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</w:pPr>
          </w:p>
        </w:tc>
      </w:tr>
      <w:tr w:rsidR="00C31233" w:rsidTr="00F5042E">
        <w:trPr>
          <w:trHeight w:val="144"/>
          <w:tblCellSpacing w:w="20" w:type="nil"/>
        </w:trPr>
        <w:tc>
          <w:tcPr>
            <w:tcW w:w="5551" w:type="dxa"/>
            <w:gridSpan w:val="2"/>
            <w:tcMar>
              <w:top w:w="50" w:type="dxa"/>
              <w:left w:w="100" w:type="dxa"/>
            </w:tcMar>
            <w:vAlign w:val="center"/>
          </w:tcPr>
          <w:p w:rsidR="00C31233" w:rsidRPr="00640B9B" w:rsidRDefault="00C31233" w:rsidP="00F5042E">
            <w:pPr>
              <w:spacing w:after="0"/>
              <w:ind w:left="135"/>
              <w:rPr>
                <w:lang w:val="ru-RU"/>
              </w:rPr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 w:rsidRPr="00640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C31233" w:rsidRDefault="00C31233" w:rsidP="00F50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31233" w:rsidRPr="00D949EC" w:rsidRDefault="00C31233" w:rsidP="00F504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4301" w:type="dxa"/>
            <w:gridSpan w:val="3"/>
            <w:tcMar>
              <w:top w:w="50" w:type="dxa"/>
              <w:left w:w="100" w:type="dxa"/>
            </w:tcMar>
            <w:vAlign w:val="center"/>
          </w:tcPr>
          <w:p w:rsidR="00C31233" w:rsidRDefault="00C31233" w:rsidP="00F5042E"/>
        </w:tc>
      </w:tr>
    </w:tbl>
    <w:p w:rsidR="00C31233" w:rsidRDefault="00C31233" w:rsidP="00C31233">
      <w:pPr>
        <w:sectPr w:rsidR="00C31233" w:rsidSect="003608FD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C31233" w:rsidRDefault="00C31233" w:rsidP="00C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D00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УЧЕБНО-МЕТОДИЧЕСКОЕ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. </w:t>
      </w:r>
      <w:r w:rsidRPr="00ED00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Учебная литература.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Учебник: 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математического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анализа для 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-11 класса: учебник для образовательных организаций: базовый и углубленный уровни, авторов: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Ш.А Алимов, Ю.М. Колягин, М.В. Ткачева и др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ние, 2018.-463с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математического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Дидактические материалы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Ш.А.Алимова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др.10кл : учебное пособие для образовательных организаций: базовый и углубленный уровни/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Газарян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М.В. Ткачева/.-7 изд.</w:t>
      </w:r>
      <w:r w:rsidRPr="00A57C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ние, 2016.-207с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31233" w:rsidRDefault="00C31233" w:rsidP="00C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математического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Дидактические материалы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Ш.А.Алимова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др.11кл : учебное пособие для образовательных организаций: базовый и углубленный уровни/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Газарян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М.В. Ткачева/.-7 изд.</w:t>
      </w:r>
      <w:r w:rsidRPr="00A57C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ние, 2016.-192с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..4. Дидактические материалы для 10 и 11 класса, авторов: М.И. </w:t>
      </w:r>
      <w:proofErr w:type="spellStart"/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Шабунин</w:t>
      </w:r>
      <w:proofErr w:type="spellEnd"/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М.В. Ткачёва, Н.Е. Фёдорова, О.Н. Добров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– М.</w:t>
      </w:r>
      <w:r w:rsidR="00F170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Просвещение, 2012.</w:t>
      </w:r>
    </w:p>
    <w:p w:rsidR="00C31233" w:rsidRDefault="00C31233" w:rsidP="00C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математического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Дидактические материалы для 10кл : учебное пособие для образовательных организаций: базовый и углубленный уровни/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М.К.Потапов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А.В.Шевкин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/.-3 изд.-</w:t>
      </w:r>
      <w:r w:rsidRPr="00A57C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ние, 2008.-159с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70D6" w:rsidRDefault="00C31233" w:rsidP="00C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5. .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математического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Дидактические материалы для 11кл : учебное пособие для образовательных организаций: базовый и углубленный уровни/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М.К.Потапов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А.В.Шевкин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/.-3 изд.-</w:t>
      </w:r>
      <w:r w:rsidRPr="00A57C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ние, 2008.-159с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0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Дополнительная и методическая литература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Самостоятельные и контрольные работы по алгебре и началам анализа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.П.Ершов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В.В.Голобородько.М.: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2005.-208с..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E25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математического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Дидактические материалы для 10кл : учебное пособие для образовательных организаций: базовый и углубленный уровни/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Л.А.Александрова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под ред.А.Г.Мордковича.-7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изд.М.:Мнемозина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2012-127с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Контрольные работы по алгебре и началам анализа для 10 – 11 классов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ых школ. / А.Г. Мордкович,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Е.Е.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Тульчинская</w:t>
      </w:r>
      <w:proofErr w:type="spellEnd"/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 М: Мнемозина, 2006, 61с.</w:t>
      </w:r>
    </w:p>
    <w:p w:rsidR="00C31233" w:rsidRDefault="00F170D6" w:rsidP="00C3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Изучение алгебры и начал анализа в 10 и 11 классе. Книга для учителя. Авторы: Н.Е. Фёдорова, М.В. Ткачё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ва,– М. Просвещение, 2010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Электронные образовательные ресурсы.</w:t>
      </w:r>
      <w:r w:rsidR="00C31233" w:rsidRPr="00ED00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Учительск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 портал: www.uchportal.ru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Сеть творческих учителей: http://it-n.ru/communities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.aspx?cat_no=4510&amp;tmpl=com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Единая коллекция образовательных ресурсов: w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ww.school-collektion.edu.ru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Сайт открытого банка задний ЕГЭ ФИПИ</w:t>
      </w:r>
      <w:proofErr w:type="gramStart"/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http: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//os.fipi.ru/home/1 .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сайт для самообразования и он-</w:t>
      </w:r>
      <w:proofErr w:type="spellStart"/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лайн</w:t>
      </w:r>
      <w:proofErr w:type="spellEnd"/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тести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рования: http://uztest.ru/</w:t>
      </w:r>
      <w:r w:rsidR="00C31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Дистанционная обучающая система для подготовки к экзамену «РЕШУ ЕГЭ»: http://решуегэ</w:t>
      </w:r>
      <w:proofErr w:type="gramStart"/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C31233" w:rsidRPr="00ED00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 , </w:t>
      </w:r>
      <w:hyperlink r:id="rId5" w:history="1">
        <w:r w:rsidR="00C31233" w:rsidRPr="00FB7ED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http://reshuege.ru</w:t>
        </w:r>
      </w:hyperlink>
    </w:p>
    <w:p w:rsidR="00362257" w:rsidRPr="00C31233" w:rsidRDefault="00362257">
      <w:pPr>
        <w:rPr>
          <w:lang w:val="ru-RU"/>
        </w:rPr>
      </w:pPr>
      <w:bookmarkStart w:id="6" w:name="_GoBack"/>
      <w:bookmarkEnd w:id="6"/>
    </w:p>
    <w:sectPr w:rsidR="00362257" w:rsidRPr="00C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F"/>
    <w:rsid w:val="001B7EBF"/>
    <w:rsid w:val="00362257"/>
    <w:rsid w:val="00C31233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1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12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12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12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3123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233"/>
    <w:rPr>
      <w:lang w:val="en-US"/>
    </w:rPr>
  </w:style>
  <w:style w:type="paragraph" w:styleId="a5">
    <w:name w:val="Normal Indent"/>
    <w:basedOn w:val="a"/>
    <w:uiPriority w:val="99"/>
    <w:unhideWhenUsed/>
    <w:rsid w:val="00C3123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3123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31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31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31233"/>
    <w:rPr>
      <w:i/>
      <w:iCs/>
    </w:rPr>
  </w:style>
  <w:style w:type="character" w:styleId="ab">
    <w:name w:val="Hyperlink"/>
    <w:basedOn w:val="a0"/>
    <w:uiPriority w:val="99"/>
    <w:unhideWhenUsed/>
    <w:rsid w:val="00C312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12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312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C31233"/>
  </w:style>
  <w:style w:type="paragraph" w:styleId="ae">
    <w:name w:val="List Paragraph"/>
    <w:basedOn w:val="a"/>
    <w:link w:val="af"/>
    <w:uiPriority w:val="99"/>
    <w:qFormat/>
    <w:rsid w:val="00C31233"/>
    <w:pPr>
      <w:spacing w:after="160" w:line="259" w:lineRule="auto"/>
      <w:ind w:left="720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99"/>
    <w:locked/>
    <w:rsid w:val="00C31233"/>
    <w:rPr>
      <w:rFonts w:ascii="Calibri" w:eastAsia="Calibri" w:hAnsi="Calibri" w:cs="Calibri"/>
      <w:sz w:val="20"/>
      <w:szCs w:val="20"/>
      <w:lang w:eastAsia="ru-RU"/>
    </w:rPr>
  </w:style>
  <w:style w:type="character" w:customStyle="1" w:styleId="markedcontent">
    <w:name w:val="markedcontent"/>
    <w:basedOn w:val="a0"/>
    <w:rsid w:val="00C3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1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12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12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12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3123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233"/>
    <w:rPr>
      <w:lang w:val="en-US"/>
    </w:rPr>
  </w:style>
  <w:style w:type="paragraph" w:styleId="a5">
    <w:name w:val="Normal Indent"/>
    <w:basedOn w:val="a"/>
    <w:uiPriority w:val="99"/>
    <w:unhideWhenUsed/>
    <w:rsid w:val="00C3123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3123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31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31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31233"/>
    <w:rPr>
      <w:i/>
      <w:iCs/>
    </w:rPr>
  </w:style>
  <w:style w:type="character" w:styleId="ab">
    <w:name w:val="Hyperlink"/>
    <w:basedOn w:val="a0"/>
    <w:uiPriority w:val="99"/>
    <w:unhideWhenUsed/>
    <w:rsid w:val="00C312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12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312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C31233"/>
  </w:style>
  <w:style w:type="paragraph" w:styleId="ae">
    <w:name w:val="List Paragraph"/>
    <w:basedOn w:val="a"/>
    <w:link w:val="af"/>
    <w:uiPriority w:val="99"/>
    <w:qFormat/>
    <w:rsid w:val="00C31233"/>
    <w:pPr>
      <w:spacing w:after="160" w:line="259" w:lineRule="auto"/>
      <w:ind w:left="720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99"/>
    <w:locked/>
    <w:rsid w:val="00C31233"/>
    <w:rPr>
      <w:rFonts w:ascii="Calibri" w:eastAsia="Calibri" w:hAnsi="Calibri" w:cs="Calibri"/>
      <w:sz w:val="20"/>
      <w:szCs w:val="20"/>
      <w:lang w:eastAsia="ru-RU"/>
    </w:rPr>
  </w:style>
  <w:style w:type="character" w:customStyle="1" w:styleId="markedcontent">
    <w:name w:val="markedcontent"/>
    <w:basedOn w:val="a0"/>
    <w:rsid w:val="00C3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u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8678</Words>
  <Characters>49469</Characters>
  <Application>Microsoft Office Word</Application>
  <DocSecurity>0</DocSecurity>
  <Lines>412</Lines>
  <Paragraphs>116</Paragraphs>
  <ScaleCrop>false</ScaleCrop>
  <Company/>
  <LinksUpToDate>false</LinksUpToDate>
  <CharactersWithSpaces>58031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2023-11-01T06:30:00Z</dcterms:created>
  <dcterms:modified xsi:type="dcterms:W3CDTF">2023-11-02T03:53:00Z</dcterms:modified>
</cp:coreProperties>
</file>